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65DF" w:rsidRPr="006C65DF" w:rsidRDefault="006C65DF" w:rsidP="006C65DF">
      <w:pPr>
        <w:pStyle w:val="NormalWeb"/>
        <w:bidi/>
        <w:jc w:val="both"/>
        <w:rPr>
          <w:rFonts w:ascii="B Nazanin" w:hAnsi="B Nazanin" w:cs="B Nazanin" w:hint="cs"/>
          <w:sz w:val="28"/>
          <w:szCs w:val="28"/>
        </w:rPr>
      </w:pPr>
      <w:r w:rsidRPr="006C65DF">
        <w:rPr>
          <w:rFonts w:ascii="B Nazanin" w:hAnsi="B Nazanin" w:cs="B Nazanin" w:hint="cs"/>
          <w:sz w:val="28"/>
          <w:szCs w:val="28"/>
          <w:rtl/>
        </w:rPr>
        <w:t>بسمه‌تعالی</w:t>
      </w:r>
    </w:p>
    <w:p w:rsidR="006C65DF" w:rsidRPr="006C65DF" w:rsidRDefault="006C65DF" w:rsidP="006C65DF">
      <w:pPr>
        <w:pStyle w:val="NormalWeb"/>
        <w:bidi/>
        <w:jc w:val="both"/>
        <w:rPr>
          <w:rFonts w:ascii="B Nazanin" w:hAnsi="B Nazanin" w:cs="B Nazanin" w:hint="cs"/>
          <w:sz w:val="28"/>
          <w:szCs w:val="28"/>
        </w:rPr>
      </w:pPr>
      <w:r w:rsidRPr="006C65DF">
        <w:rPr>
          <w:rStyle w:val="Strong"/>
          <w:rFonts w:ascii="B Nazanin" w:eastAsiaTheme="majorEastAsia" w:hAnsi="B Nazanin" w:cs="B Nazanin" w:hint="cs"/>
          <w:b w:val="0"/>
          <w:bCs w:val="0"/>
          <w:sz w:val="28"/>
          <w:szCs w:val="28"/>
          <w:rtl/>
        </w:rPr>
        <w:t>درخواست توثیق واحدهای سرمایه‌گذاری صندوق به‌منظور دریافت اعتبار</w:t>
      </w:r>
    </w:p>
    <w:p w:rsidR="006C65DF" w:rsidRPr="006C65DF" w:rsidRDefault="006C65DF" w:rsidP="006C65DF">
      <w:pPr>
        <w:pStyle w:val="NormalWeb"/>
        <w:bidi/>
        <w:jc w:val="both"/>
        <w:rPr>
          <w:rFonts w:ascii="B Nazanin" w:hAnsi="B Nazanin" w:cs="B Nazanin" w:hint="cs"/>
          <w:sz w:val="28"/>
          <w:szCs w:val="28"/>
        </w:rPr>
      </w:pPr>
      <w:r w:rsidRPr="006C65DF">
        <w:rPr>
          <w:rFonts w:ascii="B Nazanin" w:hAnsi="B Nazanin" w:cs="B Nazanin" w:hint="cs"/>
          <w:sz w:val="28"/>
          <w:szCs w:val="28"/>
          <w:rtl/>
        </w:rPr>
        <w:t>با سلام و احترام</w:t>
      </w:r>
    </w:p>
    <w:p w:rsidR="006C65DF" w:rsidRPr="006C65DF" w:rsidRDefault="006C65DF" w:rsidP="006C65DF">
      <w:pPr>
        <w:pStyle w:val="NormalWeb"/>
        <w:bidi/>
        <w:jc w:val="both"/>
        <w:rPr>
          <w:rFonts w:ascii="B Nazanin" w:hAnsi="B Nazanin" w:cs="B Nazanin" w:hint="cs"/>
          <w:sz w:val="28"/>
          <w:szCs w:val="28"/>
        </w:rPr>
      </w:pPr>
      <w:r w:rsidRPr="006C65DF">
        <w:rPr>
          <w:rFonts w:ascii="B Nazanin" w:hAnsi="B Nazanin" w:cs="B Nazanin" w:hint="cs"/>
          <w:sz w:val="28"/>
          <w:szCs w:val="28"/>
          <w:rtl/>
        </w:rPr>
        <w:t xml:space="preserve">اینجانب ..................................... فرزند ............................، دارای کد ملی ............................. و شماره تماس .............................، به‌منظور اخذ اعتبار از </w:t>
      </w:r>
      <w:r w:rsidRPr="006C65DF">
        <w:rPr>
          <w:rFonts w:ascii="B Nazanin" w:hAnsi="B Nazanin" w:cs="B Nazanin" w:hint="cs"/>
          <w:sz w:val="28"/>
          <w:szCs w:val="28"/>
        </w:rPr>
        <w:t>“</w:t>
      </w:r>
      <w:r w:rsidRPr="006C65DF">
        <w:rPr>
          <w:rFonts w:ascii="B Nazanin" w:hAnsi="B Nazanin" w:cs="B Nazanin" w:hint="cs"/>
          <w:sz w:val="28"/>
          <w:szCs w:val="28"/>
          <w:rtl/>
        </w:rPr>
        <w:t>شرکت ازکی وام</w:t>
      </w:r>
      <w:r w:rsidRPr="006C65DF">
        <w:rPr>
          <w:rFonts w:ascii="B Nazanin" w:hAnsi="B Nazanin" w:cs="B Nazanin" w:hint="cs"/>
          <w:sz w:val="28"/>
          <w:szCs w:val="28"/>
        </w:rPr>
        <w:t>”</w:t>
      </w:r>
      <w:r w:rsidRPr="006C65DF">
        <w:rPr>
          <w:rFonts w:ascii="B Nazanin" w:hAnsi="B Nazanin" w:cs="B Nazanin" w:hint="cs"/>
          <w:sz w:val="28"/>
          <w:szCs w:val="28"/>
          <w:rtl/>
        </w:rPr>
        <w:t xml:space="preserve"> </w:t>
      </w:r>
      <w:r w:rsidRPr="006C65DF">
        <w:rPr>
          <w:rFonts w:ascii="B Nazanin" w:hAnsi="B Nazanin" w:cs="B Nazanin" w:hint="cs"/>
          <w:sz w:val="28"/>
          <w:szCs w:val="28"/>
          <w:rtl/>
        </w:rPr>
        <w:t xml:space="preserve">بدین‌وسیله درخواست می‌نمایم نسبت به توثیق تعداد .......................... واحد سرمایه‌گذاری صندوق سرمایه‌گذاری ارزش‌آفرین </w:t>
      </w:r>
      <w:r w:rsidRPr="006C65DF">
        <w:rPr>
          <w:rFonts w:ascii="B Nazanin" w:hAnsi="B Nazanin" w:cs="B Nazanin" w:hint="cs"/>
          <w:sz w:val="28"/>
          <w:szCs w:val="28"/>
          <w:rtl/>
        </w:rPr>
        <w:t xml:space="preserve">گلبرگ </w:t>
      </w:r>
      <w:r w:rsidRPr="006C65DF">
        <w:rPr>
          <w:rFonts w:ascii="B Nazanin" w:hAnsi="B Nazanin" w:cs="B Nazanin" w:hint="cs"/>
          <w:sz w:val="28"/>
          <w:szCs w:val="28"/>
          <w:rtl/>
        </w:rPr>
        <w:t xml:space="preserve"> به‌مبلغ معادل ............................. ریال، اقدامات قانونی و اداری لازم را مبذول فرمایید</w:t>
      </w:r>
      <w:r w:rsidRPr="006C65DF">
        <w:rPr>
          <w:rFonts w:ascii="B Nazanin" w:hAnsi="B Nazanin" w:cs="B Nazanin" w:hint="cs"/>
          <w:sz w:val="28"/>
          <w:szCs w:val="28"/>
        </w:rPr>
        <w:t>.</w:t>
      </w:r>
    </w:p>
    <w:p w:rsidR="006C65DF" w:rsidRPr="006C65DF" w:rsidRDefault="006C65DF" w:rsidP="006C65DF">
      <w:pPr>
        <w:pStyle w:val="NormalWeb"/>
        <w:bidi/>
        <w:jc w:val="both"/>
        <w:rPr>
          <w:rFonts w:ascii="B Nazanin" w:hAnsi="B Nazanin" w:cs="B Nazanin" w:hint="cs"/>
          <w:sz w:val="28"/>
          <w:szCs w:val="28"/>
        </w:rPr>
      </w:pPr>
      <w:r w:rsidRPr="006C65DF">
        <w:rPr>
          <w:rFonts w:ascii="B Nazanin" w:hAnsi="B Nazanin" w:cs="B Nazanin" w:hint="cs"/>
          <w:sz w:val="28"/>
          <w:szCs w:val="28"/>
          <w:rtl/>
        </w:rPr>
        <w:t xml:space="preserve">اینجانب با علم و آگاهی کامل از تمامی آثار و تبعات حقوقی توثیق موردنظر، ضمن موافقت صریح با این توثیق، متعهد می‌گردم در صورت عدم ایفای به‌موقع تعهدات اعتباری یا نکول در بازپرداخت اقساط، </w:t>
      </w:r>
      <w:r w:rsidRPr="006C65DF">
        <w:rPr>
          <w:rFonts w:ascii="B Nazanin" w:hAnsi="B Nazanin" w:cs="B Nazanin" w:hint="cs"/>
          <w:sz w:val="28"/>
          <w:szCs w:val="28"/>
        </w:rPr>
        <w:t>“</w:t>
      </w:r>
      <w:r w:rsidRPr="006C65DF">
        <w:rPr>
          <w:rFonts w:ascii="B Nazanin" w:hAnsi="B Nazanin" w:cs="B Nazanin" w:hint="cs"/>
          <w:sz w:val="28"/>
          <w:szCs w:val="28"/>
          <w:rtl/>
        </w:rPr>
        <w:t xml:space="preserve">صندوق سرمایه‌گذاری ارزش‌آفرین گلبرگ </w:t>
      </w:r>
      <w:r w:rsidRPr="006C65DF">
        <w:rPr>
          <w:rFonts w:ascii="B Nazanin" w:hAnsi="B Nazanin" w:cs="B Nazanin" w:hint="cs"/>
          <w:sz w:val="28"/>
          <w:szCs w:val="28"/>
        </w:rPr>
        <w:t>“</w:t>
      </w:r>
      <w:r w:rsidRPr="006C65DF">
        <w:rPr>
          <w:rFonts w:ascii="B Nazanin" w:hAnsi="B Nazanin" w:cs="B Nazanin" w:hint="cs"/>
          <w:sz w:val="28"/>
          <w:szCs w:val="28"/>
          <w:rtl/>
        </w:rPr>
        <w:t xml:space="preserve"> یا نمایندگان قانونی آن مجاز خواهند بود بدون نیاز به اخذ حکم قضایی یا ارجاع به مراجع ذی‌صلاح، صرفاً از طریق فروش واحدهای سرمایه‌گذاری موضوع این توثیق نسبت به وصول کل یا بخشی از مطالبات خود اقدام نمایند</w:t>
      </w:r>
      <w:r w:rsidRPr="006C65DF">
        <w:rPr>
          <w:rFonts w:ascii="B Nazanin" w:hAnsi="B Nazanin" w:cs="B Nazanin" w:hint="cs"/>
          <w:sz w:val="28"/>
          <w:szCs w:val="28"/>
        </w:rPr>
        <w:t>.</w:t>
      </w:r>
    </w:p>
    <w:p w:rsidR="006C65DF" w:rsidRPr="006C65DF" w:rsidRDefault="006C65DF" w:rsidP="006C65DF">
      <w:pPr>
        <w:pStyle w:val="NormalWeb"/>
        <w:bidi/>
        <w:jc w:val="both"/>
        <w:rPr>
          <w:rFonts w:ascii="B Nazanin" w:hAnsi="B Nazanin" w:cs="B Nazanin" w:hint="cs"/>
          <w:sz w:val="28"/>
          <w:szCs w:val="28"/>
        </w:rPr>
      </w:pPr>
      <w:r w:rsidRPr="006C65DF">
        <w:rPr>
          <w:rFonts w:ascii="B Nazanin" w:hAnsi="B Nazanin" w:cs="B Nazanin" w:hint="cs"/>
          <w:sz w:val="28"/>
          <w:szCs w:val="28"/>
          <w:rtl/>
        </w:rPr>
        <w:t>همچنین، اینجانب ضمن اسقاط حق هرگونه اعتراض یا اعاده دادرسی نسبت به فرآیند فروش وثایق و وصول مطالبات توسط صندوق سرمایه‌گذاری ارزش‌آفرین گلبرگ  ، این درخواست را به منزله اقرار رسمی به پذیرش کامل بندهای فوق و دارای اعتبار قانونی تا تصفیه کامل دین می‌دانم</w:t>
      </w:r>
      <w:r w:rsidRPr="006C65DF">
        <w:rPr>
          <w:rFonts w:ascii="B Nazanin" w:hAnsi="B Nazanin" w:cs="B Nazanin" w:hint="cs"/>
          <w:sz w:val="28"/>
          <w:szCs w:val="28"/>
        </w:rPr>
        <w:t>.</w:t>
      </w:r>
    </w:p>
    <w:p w:rsidR="006C65DF" w:rsidRPr="006C65DF" w:rsidRDefault="006C65DF" w:rsidP="006C65DF">
      <w:pPr>
        <w:pStyle w:val="NormalWeb"/>
        <w:bidi/>
        <w:jc w:val="both"/>
        <w:rPr>
          <w:rFonts w:ascii="B Nazanin" w:hAnsi="B Nazanin" w:cs="B Nazanin" w:hint="cs"/>
          <w:sz w:val="28"/>
          <w:szCs w:val="28"/>
        </w:rPr>
      </w:pPr>
      <w:r w:rsidRPr="006C65DF">
        <w:rPr>
          <w:rFonts w:ascii="B Nazanin" w:hAnsi="B Nazanin" w:cs="B Nazanin" w:hint="cs"/>
          <w:sz w:val="28"/>
          <w:szCs w:val="28"/>
        </w:rPr>
        <w:br/>
      </w:r>
      <w:r w:rsidRPr="006C65DF">
        <w:rPr>
          <w:rFonts w:ascii="B Nazanin" w:hAnsi="B Nazanin" w:cs="B Nazanin" w:hint="cs"/>
          <w:sz w:val="28"/>
          <w:szCs w:val="28"/>
          <w:rtl/>
        </w:rPr>
        <w:t>امضا</w:t>
      </w:r>
      <w:r w:rsidRPr="006C65DF">
        <w:rPr>
          <w:rFonts w:ascii="B Nazanin" w:hAnsi="B Nazanin" w:cs="B Nazanin" w:hint="cs"/>
          <w:sz w:val="28"/>
          <w:szCs w:val="28"/>
        </w:rPr>
        <w:t>:....................................................</w:t>
      </w:r>
      <w:r w:rsidRPr="006C65DF">
        <w:rPr>
          <w:rFonts w:ascii="B Nazanin" w:hAnsi="B Nazanin" w:cs="B Nazanin" w:hint="cs"/>
          <w:sz w:val="28"/>
          <w:szCs w:val="28"/>
        </w:rPr>
        <w:br/>
      </w:r>
      <w:r w:rsidRPr="006C65DF">
        <w:rPr>
          <w:rFonts w:ascii="B Nazanin" w:hAnsi="B Nazanin" w:cs="B Nazanin" w:hint="cs"/>
          <w:sz w:val="28"/>
          <w:szCs w:val="28"/>
          <w:rtl/>
        </w:rPr>
        <w:t>تاریخ</w:t>
      </w:r>
      <w:r w:rsidRPr="006C65DF">
        <w:rPr>
          <w:rFonts w:ascii="B Nazanin" w:hAnsi="B Nazanin" w:cs="B Nazanin" w:hint="cs"/>
          <w:sz w:val="28"/>
          <w:szCs w:val="28"/>
        </w:rPr>
        <w:t>: ...............................</w:t>
      </w:r>
    </w:p>
    <w:p w:rsidR="00095B8E" w:rsidRDefault="00095B8E" w:rsidP="006C65DF">
      <w:pPr>
        <w:bidi/>
      </w:pPr>
    </w:p>
    <w:sectPr w:rsidR="00095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20B0604020202020204"/>
    <w:charset w:val="B2"/>
    <w:family w:val="auto"/>
    <w:pitch w:val="variable"/>
    <w:sig w:usb0="00002001"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DF"/>
    <w:rsid w:val="00095B8E"/>
    <w:rsid w:val="00132136"/>
    <w:rsid w:val="001E13CF"/>
    <w:rsid w:val="004B5A25"/>
    <w:rsid w:val="006C65DF"/>
    <w:rsid w:val="00903859"/>
    <w:rsid w:val="00F31B94"/>
    <w:rsid w:val="00F41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94A0ECE"/>
  <w15:chartTrackingRefBased/>
  <w15:docId w15:val="{5810D10C-0330-E348-BD60-FCD4BDBF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5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65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65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65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65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65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5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5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5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5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65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65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65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65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6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5DF"/>
    <w:rPr>
      <w:rFonts w:eastAsiaTheme="majorEastAsia" w:cstheme="majorBidi"/>
      <w:color w:val="272727" w:themeColor="text1" w:themeTint="D8"/>
    </w:rPr>
  </w:style>
  <w:style w:type="paragraph" w:styleId="Title">
    <w:name w:val="Title"/>
    <w:basedOn w:val="Normal"/>
    <w:next w:val="Normal"/>
    <w:link w:val="TitleChar"/>
    <w:uiPriority w:val="10"/>
    <w:qFormat/>
    <w:rsid w:val="006C6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5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5DF"/>
    <w:pPr>
      <w:spacing w:before="160"/>
      <w:jc w:val="center"/>
    </w:pPr>
    <w:rPr>
      <w:i/>
      <w:iCs/>
      <w:color w:val="404040" w:themeColor="text1" w:themeTint="BF"/>
    </w:rPr>
  </w:style>
  <w:style w:type="character" w:customStyle="1" w:styleId="QuoteChar">
    <w:name w:val="Quote Char"/>
    <w:basedOn w:val="DefaultParagraphFont"/>
    <w:link w:val="Quote"/>
    <w:uiPriority w:val="29"/>
    <w:rsid w:val="006C65DF"/>
    <w:rPr>
      <w:i/>
      <w:iCs/>
      <w:color w:val="404040" w:themeColor="text1" w:themeTint="BF"/>
    </w:rPr>
  </w:style>
  <w:style w:type="paragraph" w:styleId="ListParagraph">
    <w:name w:val="List Paragraph"/>
    <w:basedOn w:val="Normal"/>
    <w:uiPriority w:val="34"/>
    <w:qFormat/>
    <w:rsid w:val="006C65DF"/>
    <w:pPr>
      <w:ind w:left="720"/>
      <w:contextualSpacing/>
    </w:pPr>
  </w:style>
  <w:style w:type="character" w:styleId="IntenseEmphasis">
    <w:name w:val="Intense Emphasis"/>
    <w:basedOn w:val="DefaultParagraphFont"/>
    <w:uiPriority w:val="21"/>
    <w:qFormat/>
    <w:rsid w:val="006C65DF"/>
    <w:rPr>
      <w:i/>
      <w:iCs/>
      <w:color w:val="2F5496" w:themeColor="accent1" w:themeShade="BF"/>
    </w:rPr>
  </w:style>
  <w:style w:type="paragraph" w:styleId="IntenseQuote">
    <w:name w:val="Intense Quote"/>
    <w:basedOn w:val="Normal"/>
    <w:next w:val="Normal"/>
    <w:link w:val="IntenseQuoteChar"/>
    <w:uiPriority w:val="30"/>
    <w:qFormat/>
    <w:rsid w:val="006C6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65DF"/>
    <w:rPr>
      <w:i/>
      <w:iCs/>
      <w:color w:val="2F5496" w:themeColor="accent1" w:themeShade="BF"/>
    </w:rPr>
  </w:style>
  <w:style w:type="character" w:styleId="IntenseReference">
    <w:name w:val="Intense Reference"/>
    <w:basedOn w:val="DefaultParagraphFont"/>
    <w:uiPriority w:val="32"/>
    <w:qFormat/>
    <w:rsid w:val="006C65DF"/>
    <w:rPr>
      <w:b/>
      <w:bCs/>
      <w:smallCaps/>
      <w:color w:val="2F5496" w:themeColor="accent1" w:themeShade="BF"/>
      <w:spacing w:val="5"/>
    </w:rPr>
  </w:style>
  <w:style w:type="paragraph" w:styleId="NormalWeb">
    <w:name w:val="Normal (Web)"/>
    <w:basedOn w:val="Normal"/>
    <w:uiPriority w:val="99"/>
    <w:semiHidden/>
    <w:unhideWhenUsed/>
    <w:rsid w:val="006C65D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C6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dc:creator>
  <cp:keywords/>
  <dc:description/>
  <cp:lastModifiedBy>Alireza</cp:lastModifiedBy>
  <cp:revision>1</cp:revision>
  <dcterms:created xsi:type="dcterms:W3CDTF">2025-05-11T10:08:00Z</dcterms:created>
  <dcterms:modified xsi:type="dcterms:W3CDTF">2025-05-11T10:14:00Z</dcterms:modified>
</cp:coreProperties>
</file>